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60" w:rsidRPr="00397E6B" w:rsidRDefault="0073056B" w:rsidP="00397E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E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17 по 21 апреля </w:t>
      </w:r>
      <w:r w:rsidRPr="00397E6B">
        <w:rPr>
          <w:rFonts w:ascii="Times New Roman" w:hAnsi="Times New Roman" w:cs="Times New Roman"/>
          <w:sz w:val="28"/>
          <w:szCs w:val="28"/>
        </w:rPr>
        <w:t xml:space="preserve">в детском саду «Солнышко» прошла </w:t>
      </w:r>
      <w:r w:rsidRPr="00E61283">
        <w:rPr>
          <w:rFonts w:ascii="Times New Roman" w:hAnsi="Times New Roman" w:cs="Times New Roman"/>
          <w:b/>
          <w:color w:val="FF0000"/>
          <w:sz w:val="32"/>
          <w:szCs w:val="28"/>
        </w:rPr>
        <w:t>всемирная неделя иммунизации</w:t>
      </w:r>
      <w:r w:rsidRPr="00397E6B">
        <w:rPr>
          <w:rFonts w:ascii="Times New Roman" w:hAnsi="Times New Roman" w:cs="Times New Roman"/>
          <w:sz w:val="28"/>
          <w:szCs w:val="28"/>
        </w:rPr>
        <w:t xml:space="preserve"> по</w:t>
      </w:r>
      <w:r w:rsidR="00767EC7" w:rsidRPr="00397E6B">
        <w:rPr>
          <w:rFonts w:ascii="Times New Roman" w:hAnsi="Times New Roman" w:cs="Times New Roman"/>
          <w:sz w:val="28"/>
          <w:szCs w:val="28"/>
        </w:rPr>
        <w:t>д</w:t>
      </w:r>
      <w:r w:rsidRPr="00397E6B">
        <w:rPr>
          <w:rFonts w:ascii="Times New Roman" w:hAnsi="Times New Roman" w:cs="Times New Roman"/>
          <w:sz w:val="28"/>
          <w:szCs w:val="28"/>
        </w:rPr>
        <w:t xml:space="preserve"> девизом </w:t>
      </w:r>
      <w:r w:rsidRPr="00397E6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397E6B">
        <w:rPr>
          <w:rFonts w:ascii="Times New Roman" w:hAnsi="Times New Roman" w:cs="Times New Roman"/>
          <w:b/>
          <w:i/>
          <w:sz w:val="28"/>
          <w:szCs w:val="28"/>
        </w:rPr>
        <w:t>Скажите</w:t>
      </w:r>
      <w:proofErr w:type="gramEnd"/>
      <w:r w:rsidRPr="00397E6B">
        <w:rPr>
          <w:rFonts w:ascii="Times New Roman" w:hAnsi="Times New Roman" w:cs="Times New Roman"/>
          <w:b/>
          <w:i/>
          <w:sz w:val="28"/>
          <w:szCs w:val="28"/>
        </w:rPr>
        <w:t xml:space="preserve"> «Нет» инфекциям, скажите вакцинации «Да»!</w:t>
      </w:r>
    </w:p>
    <w:p w:rsidR="0073056B" w:rsidRPr="00397E6B" w:rsidRDefault="0073056B" w:rsidP="00397E6B">
      <w:p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color w:val="0000FF"/>
          <w:sz w:val="28"/>
          <w:szCs w:val="28"/>
        </w:rPr>
        <w:t>Иммунизация, или прививка</w:t>
      </w:r>
      <w:r w:rsidRPr="00397E6B">
        <w:rPr>
          <w:rFonts w:ascii="Times New Roman" w:hAnsi="Times New Roman" w:cs="Times New Roman"/>
          <w:sz w:val="28"/>
          <w:szCs w:val="28"/>
        </w:rPr>
        <w:t xml:space="preserve">, - одна из важнейших мер для поддержания здоровья </w:t>
      </w:r>
      <w:r w:rsidR="0003427D" w:rsidRPr="00397E6B">
        <w:rPr>
          <w:rFonts w:ascii="Times New Roman" w:hAnsi="Times New Roman" w:cs="Times New Roman"/>
          <w:sz w:val="28"/>
          <w:szCs w:val="28"/>
        </w:rPr>
        <w:t>ребёнка</w:t>
      </w:r>
      <w:r w:rsidRPr="00397E6B">
        <w:rPr>
          <w:rFonts w:ascii="Times New Roman" w:hAnsi="Times New Roman" w:cs="Times New Roman"/>
          <w:sz w:val="28"/>
          <w:szCs w:val="28"/>
        </w:rPr>
        <w:t xml:space="preserve"> и самое надежное средство от губительных инфекций. Инфекции – это такая же острая ситуация, как ст</w:t>
      </w:r>
      <w:r w:rsidR="0003427D" w:rsidRPr="00397E6B">
        <w:rPr>
          <w:rFonts w:ascii="Times New Roman" w:hAnsi="Times New Roman" w:cs="Times New Roman"/>
          <w:sz w:val="28"/>
          <w:szCs w:val="28"/>
        </w:rPr>
        <w:t>ихийное бедствие, например, землетрясение</w:t>
      </w:r>
      <w:r w:rsidRPr="00397E6B">
        <w:rPr>
          <w:rFonts w:ascii="Times New Roman" w:hAnsi="Times New Roman" w:cs="Times New Roman"/>
          <w:sz w:val="28"/>
          <w:szCs w:val="28"/>
        </w:rPr>
        <w:t>, которое охватывает все слои населения, когда никто не ожидает. Заразиться можно в транспорте, магазине, на улице и т.д. Такие заболевания, как грипп, корь, коклюш</w:t>
      </w:r>
      <w:r w:rsidR="001107DF" w:rsidRPr="00397E6B">
        <w:rPr>
          <w:rFonts w:ascii="Times New Roman" w:hAnsi="Times New Roman" w:cs="Times New Roman"/>
          <w:sz w:val="28"/>
          <w:szCs w:val="28"/>
        </w:rPr>
        <w:t>, ветряная оспа, краснуха, свинка, дифтерию, туберкулез, передаются по воздуху иногда на большие расстояния, так как возбудитель инфекции выделяется от больного человека при кашле, чихании, разговоре. Причем человек не обязате</w:t>
      </w:r>
      <w:r w:rsidR="0003427D" w:rsidRPr="00397E6B">
        <w:rPr>
          <w:rFonts w:ascii="Times New Roman" w:hAnsi="Times New Roman" w:cs="Times New Roman"/>
          <w:sz w:val="28"/>
          <w:szCs w:val="28"/>
        </w:rPr>
        <w:t>льно знает, что болен: он может быть только носителем инфекции или находиться еще в стадии начала заболевания, но при этом уже становится заразным для окружающих.</w:t>
      </w:r>
    </w:p>
    <w:p w:rsidR="0003427D" w:rsidRPr="00397E6B" w:rsidRDefault="0003427D" w:rsidP="00397E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E6B">
        <w:rPr>
          <w:rFonts w:ascii="Times New Roman" w:hAnsi="Times New Roman" w:cs="Times New Roman"/>
          <w:sz w:val="28"/>
          <w:szCs w:val="28"/>
        </w:rPr>
        <w:t xml:space="preserve">Слаженная работа районной детской поликлиники, сотрудников нашего дошкольного учреждения и родителей позволила дать отличные показатели по количеству привитых. Информация донесена до родителей при личных встречах, в виде буклетов, листовок, наглядной информации в родительских уголках и стендах детского сада. </w:t>
      </w:r>
      <w:r w:rsidRPr="00397E6B">
        <w:rPr>
          <w:rFonts w:ascii="Times New Roman" w:hAnsi="Times New Roman" w:cs="Times New Roman"/>
          <w:sz w:val="28"/>
          <w:szCs w:val="28"/>
          <w:u w:val="single"/>
        </w:rPr>
        <w:t>Спасибо за вашу работу и заботу о здоровье подрастающего поколения!</w:t>
      </w:r>
    </w:p>
    <w:p w:rsidR="0003427D" w:rsidRPr="00397E6B" w:rsidRDefault="0003427D" w:rsidP="00397E6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97E6B">
        <w:rPr>
          <w:rFonts w:ascii="Times New Roman" w:hAnsi="Times New Roman" w:cs="Times New Roman"/>
          <w:b/>
          <w:color w:val="FF0000"/>
          <w:sz w:val="32"/>
          <w:szCs w:val="28"/>
        </w:rPr>
        <w:t>Здоровье – это твое право!</w:t>
      </w:r>
    </w:p>
    <w:p w:rsidR="0003427D" w:rsidRPr="00397E6B" w:rsidRDefault="0003427D" w:rsidP="00397E6B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97E6B">
        <w:rPr>
          <w:rFonts w:ascii="Times New Roman" w:hAnsi="Times New Roman" w:cs="Times New Roman"/>
          <w:b/>
          <w:color w:val="0000FF"/>
          <w:sz w:val="28"/>
          <w:szCs w:val="28"/>
        </w:rPr>
        <w:t>5 причин сделать прививку:</w:t>
      </w:r>
    </w:p>
    <w:p w:rsidR="0003427D" w:rsidRPr="00397E6B" w:rsidRDefault="0003427D" w:rsidP="00397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Предупредить ненужные страдания, связанные с заболеванием</w:t>
      </w:r>
    </w:p>
    <w:p w:rsidR="0003427D" w:rsidRPr="00397E6B" w:rsidRDefault="0003427D" w:rsidP="00397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Предупредить развитие осложненных форм болезни</w:t>
      </w:r>
    </w:p>
    <w:p w:rsidR="0003427D" w:rsidRPr="00397E6B" w:rsidRDefault="0003427D" w:rsidP="00397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Предупредить негативное влияние на планы семьи</w:t>
      </w:r>
    </w:p>
    <w:p w:rsidR="0003427D" w:rsidRPr="00397E6B" w:rsidRDefault="0003427D" w:rsidP="00397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Наличие широкого спектра вакцин с высоким профилем безопасности и профилактической эффективности</w:t>
      </w:r>
    </w:p>
    <w:p w:rsidR="0003427D" w:rsidRPr="00397E6B" w:rsidRDefault="0003427D" w:rsidP="00397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Возможность индивидуализации иммунизации: применение различных схем и методов вакцинации для создания достаточного иммунитета у каждого прививаемого человека</w:t>
      </w:r>
    </w:p>
    <w:p w:rsidR="0003427D" w:rsidRPr="00397E6B" w:rsidRDefault="00767EC7" w:rsidP="00397E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Но сегодня хотелось бы заострить особое внимание на кори, в связи с регистрацией 6 очагов на территории Красноярского края!</w:t>
      </w:r>
    </w:p>
    <w:p w:rsidR="00767EC7" w:rsidRPr="00397E6B" w:rsidRDefault="00260BA2" w:rsidP="00397E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b/>
          <w:color w:val="FF0000"/>
          <w:sz w:val="28"/>
          <w:szCs w:val="28"/>
        </w:rPr>
        <w:t>Корь</w:t>
      </w:r>
      <w:r w:rsidRPr="00397E6B">
        <w:rPr>
          <w:rFonts w:ascii="Times New Roman" w:hAnsi="Times New Roman" w:cs="Times New Roman"/>
          <w:sz w:val="28"/>
          <w:szCs w:val="28"/>
        </w:rPr>
        <w:t xml:space="preserve"> – это острое вирусное заболевание, передающееся воздушно – капельным путем. Корь опасна осложнениями - пневмонии, стоматиты</w:t>
      </w:r>
      <w:r w:rsidR="00397E6B" w:rsidRPr="00397E6B">
        <w:rPr>
          <w:rFonts w:ascii="Times New Roman" w:hAnsi="Times New Roman" w:cs="Times New Roman"/>
          <w:sz w:val="28"/>
          <w:szCs w:val="28"/>
        </w:rPr>
        <w:t>, отиты и глухота, острые ларинготрахеиты, энцефалит (воспаление мозга).</w:t>
      </w:r>
    </w:p>
    <w:p w:rsidR="00397E6B" w:rsidRPr="00397E6B" w:rsidRDefault="00397E6B" w:rsidP="00397E6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E6B">
        <w:rPr>
          <w:rFonts w:ascii="Times New Roman" w:hAnsi="Times New Roman" w:cs="Times New Roman"/>
          <w:sz w:val="28"/>
          <w:szCs w:val="28"/>
          <w:u w:val="single"/>
        </w:rPr>
        <w:t>Как распознать корь?</w:t>
      </w:r>
    </w:p>
    <w:p w:rsidR="00397E6B" w:rsidRPr="00397E6B" w:rsidRDefault="00397E6B" w:rsidP="00397E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Насморк, чихание, кашель</w:t>
      </w:r>
    </w:p>
    <w:p w:rsidR="00397E6B" w:rsidRPr="00397E6B" w:rsidRDefault="00397E6B" w:rsidP="00397E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lastRenderedPageBreak/>
        <w:t>Покраснение глаз</w:t>
      </w:r>
    </w:p>
    <w:p w:rsidR="00397E6B" w:rsidRPr="00397E6B" w:rsidRDefault="00397E6B" w:rsidP="00397E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Высокая температура</w:t>
      </w:r>
    </w:p>
    <w:p w:rsidR="00397E6B" w:rsidRPr="00397E6B" w:rsidRDefault="00397E6B" w:rsidP="00397E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Белые пятна в полости рта</w:t>
      </w:r>
    </w:p>
    <w:p w:rsidR="00397E6B" w:rsidRPr="00397E6B" w:rsidRDefault="00397E6B" w:rsidP="00397E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Сыпь на теле через несколько дней</w:t>
      </w:r>
    </w:p>
    <w:p w:rsidR="00397E6B" w:rsidRPr="00397E6B" w:rsidRDefault="00397E6B" w:rsidP="00397E6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7E6B">
        <w:rPr>
          <w:rFonts w:ascii="Times New Roman" w:hAnsi="Times New Roman" w:cs="Times New Roman"/>
          <w:color w:val="0000FF"/>
          <w:sz w:val="28"/>
          <w:szCs w:val="28"/>
        </w:rPr>
        <w:t>Единственный метод профилактики – прививка!</w:t>
      </w:r>
    </w:p>
    <w:p w:rsidR="00397E6B" w:rsidRPr="00397E6B" w:rsidRDefault="00397E6B" w:rsidP="00397E6B">
      <w:p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 xml:space="preserve">Прививкам подлежат дети в возрасте 1 год и 6 лет. А </w:t>
      </w:r>
      <w:proofErr w:type="gramStart"/>
      <w:r w:rsidRPr="00397E6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97E6B">
        <w:rPr>
          <w:rFonts w:ascii="Times New Roman" w:hAnsi="Times New Roman" w:cs="Times New Roman"/>
          <w:sz w:val="28"/>
          <w:szCs w:val="28"/>
        </w:rPr>
        <w:t xml:space="preserve"> взрослые до 35 лет, не болевшие этой инфекцией, не привитые, не имеющие сведений о прививке и привитые однократно.</w:t>
      </w:r>
    </w:p>
    <w:p w:rsidR="00397E6B" w:rsidRPr="00397E6B" w:rsidRDefault="00397E6B" w:rsidP="00397E6B">
      <w:p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Вакцинация в очаге заболевания проводится независимо от возраста.</w:t>
      </w:r>
    </w:p>
    <w:p w:rsidR="00397E6B" w:rsidRPr="00397E6B" w:rsidRDefault="00397E6B" w:rsidP="00397E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E6B">
        <w:rPr>
          <w:rFonts w:ascii="Times New Roman" w:hAnsi="Times New Roman" w:cs="Times New Roman"/>
          <w:sz w:val="28"/>
          <w:szCs w:val="28"/>
          <w:u w:val="single"/>
        </w:rPr>
        <w:t>В нашем ДОУ привито 99% воспитанников.</w:t>
      </w:r>
    </w:p>
    <w:p w:rsidR="0003427D" w:rsidRDefault="00397E6B" w:rsidP="00397E6B">
      <w:pPr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Обратитесь в поликлинику, узнайте свой прививочный статус и сделайте прививку против кори!</w:t>
      </w:r>
    </w:p>
    <w:p w:rsidR="00E61283" w:rsidRPr="00397E6B" w:rsidRDefault="00E61283" w:rsidP="0039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xn--b1agjedcvbgwdeh5d.xn--p1ai/tinybrowser/fulls/images/novosti/2023/41/post_sovetskiy_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gjedcvbgwdeh5d.xn--p1ai/tinybrowser/fulls/images/novosti/2023/41/post_sovetskiy_kc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283" w:rsidRPr="003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227"/>
    <w:multiLevelType w:val="hybridMultilevel"/>
    <w:tmpl w:val="815E6790"/>
    <w:lvl w:ilvl="0" w:tplc="F5A2EA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63ED5"/>
    <w:multiLevelType w:val="hybridMultilevel"/>
    <w:tmpl w:val="6CAE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0"/>
    <w:rsid w:val="0003427D"/>
    <w:rsid w:val="001107DF"/>
    <w:rsid w:val="00260BA2"/>
    <w:rsid w:val="00327140"/>
    <w:rsid w:val="00397E6B"/>
    <w:rsid w:val="0073056B"/>
    <w:rsid w:val="00767EC7"/>
    <w:rsid w:val="00944260"/>
    <w:rsid w:val="00E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BEA2"/>
  <w15:chartTrackingRefBased/>
  <w15:docId w15:val="{88C324A7-A64F-497F-8A94-3A6B257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2023-04-26T03:24:00Z</dcterms:created>
  <dcterms:modified xsi:type="dcterms:W3CDTF">2023-04-26T05:00:00Z</dcterms:modified>
</cp:coreProperties>
</file>